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9" w:name="homiletics-analysis-revelation-13118"/>
    <w:p>
      <w:pPr>
        <w:pStyle w:val="Heading1"/>
      </w:pPr>
      <w:r>
        <w:t xml:space="preserve">Homiletics Analysis: Revelation 13:1–18</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Revelation 13 presents two beasts who derive their power from the dragon introduced in chapter 12. The first beast rises from the sea (vv. 1–10): it bears features from all four of Daniel’s world-empires, receives its authority directly from the dragon, is given a mortal wound that is healed, and commands universal worship. It blasphemes God and makes war on the saints, exercising authority over every tribe, people, language, and nation. The second beast rises from the earth (vv. 11–18): it looks like a lamb but speaks like a dragon, compels the inhabitants of the earth to worship the first beast, performs signs and wonders, and enforces an economic mark — 666 — without which no one may buy or sell. Together the two beasts form a counterfeit trinity with the dragon: a false father, a false christ, and a false prophet.</w:t>
      </w:r>
    </w:p>
    <w:p>
      <w:pPr>
        <w:pStyle w:val="BodyText"/>
      </w:pPr>
      <w:r>
        <w:rPr>
          <w:b/>
          <w:bCs/>
        </w:rPr>
        <w:t xml:space="preserve">This Text — Intent</w:t>
      </w:r>
    </w:p>
    <w:p>
      <w:pPr>
        <w:pStyle w:val="BodyText"/>
      </w:pPr>
      <w:r>
        <w:t xml:space="preserve">God is seeking to accomplish two things simultaneously through this passage. First, He is stripping the Roman imperial system — and every subsequent totalitarian system that resembles it — of its false aura of divine legitimacy, exposing it as a dragon-energized counterfeit of true sovereignty. Second, He is steeling the saints for the cost of non-compliance. The repeated phrase</w:t>
      </w:r>
      <w:r>
        <w:t xml:space="preserve"> </w:t>
      </w:r>
      <w:r>
        <w:t xml:space="preserve">“if anyone has an ear, let him hear”</w:t>
      </w:r>
      <w:r>
        <w:t xml:space="preserve"> </w:t>
      </w:r>
      <w:r>
        <w:t xml:space="preserve">(v. 9) and the call to</w:t>
      </w:r>
      <w:r>
        <w:t xml:space="preserve"> </w:t>
      </w:r>
      <w:r>
        <w:t xml:space="preserve">“endurance and faith of the saints”</w:t>
      </w:r>
      <w:r>
        <w:t xml:space="preserve"> </w:t>
      </w:r>
      <w:r>
        <w:t xml:space="preserve">(v. 10) signal that the passage is not primarily descriptive prophecy but is pastoral inoculation — preparing believers to absorb persecution without apostasy by seeing clearly what they are dealing with. God intends that His people would be neither deceived by the beast’s spectacle nor crushed by the beast’s power.</w:t>
      </w:r>
    </w:p>
    <w:p>
      <w:r>
        <w:pict>
          <v:rect style="width:0;height:1.5pt" o:hralign="center" o:hrstd="t" o:hr="t"/>
        </w:pict>
      </w:r>
    </w:p>
    <w:p>
      <w:pPr>
        <w:pStyle w:val="FirstParagraph"/>
      </w:pPr>
      <w:r>
        <w:rPr>
          <w:b/>
          <w:bCs/>
        </w:rPr>
        <w:t xml:space="preserve">Subject Sentence:</w:t>
      </w:r>
      <w:r>
        <w:t xml:space="preserve"> </w:t>
      </w:r>
      <w:r>
        <w:t xml:space="preserve">Satan’s counterfeit sovereignty over the nations is exposed and bounded by God’s sovereign purpose.</w:t>
      </w:r>
    </w:p>
    <w:p>
      <w:r>
        <w:pict>
          <v:rect style="width:0;height:1.5pt" o:hralign="center" o:hrstd="t" o:hr="t"/>
        </w:pict>
      </w:r>
    </w:p>
    <w:p>
      <w:pPr>
        <w:pStyle w:val="FirstParagraph"/>
      </w:pPr>
      <w:r>
        <w:rPr>
          <w:b/>
          <w:bCs/>
        </w:rPr>
        <w:t xml:space="preserve">Primary Claim:</w:t>
      </w:r>
      <w:r>
        <w:t xml:space="preserve"> </w:t>
      </w:r>
      <w:r>
        <w:t xml:space="preserve">God unveils the beast system in all its dragon-derived, blasphemous counterfeit glory so that His people will not be seduced by its spectacle or broken by its coercion, but will endure in faith knowing that its authority is borrowed, its dominion is limited, and its end is certain.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central interpretive question: How do we identify the first beast?</w:t>
      </w:r>
    </w:p>
    <w:p>
      <w:pPr>
        <w:pStyle w:val="BodyText"/>
      </w:pPr>
      <w:r>
        <w:t xml:space="preserve">Four major interpretive traditions produce different answers, and the difference is not merely academic — it shapes what the preacher calls the congregation to do with the passage.</w:t>
      </w:r>
    </w:p>
    <w:p>
      <w:pPr>
        <w:pStyle w:val="BodyText"/>
      </w:pPr>
      <w:r>
        <w:rPr>
          <w:i/>
          <w:iCs/>
        </w:rPr>
        <w:t xml:space="preserve">Preterist reading</w:t>
      </w:r>
      <w:r>
        <w:t xml:space="preserve">: The beast is the Roman Empire, specifically under Nero or Domitian. The number 666 is gematria for</w:t>
      </w:r>
      <w:r>
        <w:t xml:space="preserve"> </w:t>
      </w:r>
      <w:r>
        <w:t xml:space="preserve">“Neron Caesar”</w:t>
      </w:r>
      <w:r>
        <w:t xml:space="preserve"> </w:t>
      </w:r>
      <w:r>
        <w:t xml:space="preserve">in Hebrew transliteration, a reading with significant scholarly support. The mortal wound and healing may refer to the</w:t>
      </w:r>
      <w:r>
        <w:t xml:space="preserve"> </w:t>
      </w:r>
      <w:r>
        <w:t xml:space="preserve">“Nero redivivus”</w:t>
      </w:r>
      <w:r>
        <w:t xml:space="preserve"> </w:t>
      </w:r>
      <w:r>
        <w:t xml:space="preserve">legend — the widespread belief that Nero had survived and would return. This reading takes the historical-contextual pressures of the first-century church with full seriousness and rightly notes that John’s original audience would have read the passage against the backdrop of imperial Caesar-worship. The preterist contribution is real and should not be discarded. However, a strict preterism that exhausts the passage’s reference in first-century Rome runs aground on the passage’s own universalizing language: authority over</w:t>
      </w:r>
      <w:r>
        <w:t xml:space="preserve"> </w:t>
      </w:r>
      <w:r>
        <w:t xml:space="preserve">“every tribe, people, language, and nation”</w:t>
      </w:r>
      <w:r>
        <w:t xml:space="preserve"> </w:t>
      </w:r>
      <w:r>
        <w:t xml:space="preserve">(v. 7) and the eschatological framing of the broader Revelation narrative.</w:t>
      </w:r>
    </w:p>
    <w:p>
      <w:pPr>
        <w:pStyle w:val="BodyText"/>
      </w:pPr>
      <w:r>
        <w:rPr>
          <w:i/>
          <w:iCs/>
        </w:rPr>
        <w:t xml:space="preserve">Dispensational futurist reading</w:t>
      </w:r>
      <w:r>
        <w:t xml:space="preserve">: The beast is a literal individual world-ruler who will arise in a future seven-year tribulation period, commanding a reconstituted Roman Empire or global political system. The mark of the beast is a literal economic control system, often mapped onto modern technology. This reading’s strength is its insistence on taking the passage’s imagery with full eschatological seriousness. Its weakness is that it typically severs the passage from its pastoral-immediate function for John’s suffering churches, reducing the text to a predictive calendar rather than a word addressed to believers under pressure</w:t>
      </w:r>
      <w:r>
        <w:t xml:space="preserve"> </w:t>
      </w:r>
      <w:r>
        <w:rPr>
          <w:i/>
          <w:iCs/>
        </w:rPr>
        <w:t xml:space="preserve">now</w:t>
      </w:r>
      <w:r>
        <w:t xml:space="preserve">. It also tends to literalize images that the text itself signals as symbolic (seven heads, ten horns, a number requiring</w:t>
      </w:r>
      <w:r>
        <w:t xml:space="preserve"> </w:t>
      </w:r>
      <w:r>
        <w:t xml:space="preserve">“wisdom”</w:t>
      </w:r>
      <w:r>
        <w:t xml:space="preserve"> </w:t>
      </w:r>
      <w:r>
        <w:t xml:space="preserve">to interpret).</w:t>
      </w:r>
    </w:p>
    <w:p>
      <w:pPr>
        <w:pStyle w:val="BodyText"/>
      </w:pPr>
      <w:r>
        <w:rPr>
          <w:i/>
          <w:iCs/>
        </w:rPr>
        <w:t xml:space="preserve">Idealist/symbolic reading</w:t>
      </w:r>
      <w:r>
        <w:t xml:space="preserve">: The beasts represent timeless spiritual realities — political power in rebellion against God and ideological/religious power in service of political power — recurring across history. This reading excels at recovering the passage’s ongoing pastoral function and avoids the map-making temptation. Its weakness is that it can dissolve the text’s eschatological specificity into mere symbol, losing the sense that history is moving toward a genuine climax and that the beast’s authority will be genuinely and finally broken.</w:t>
      </w:r>
    </w:p>
    <w:p>
      <w:pPr>
        <w:pStyle w:val="BodyText"/>
      </w:pPr>
      <w:r>
        <w:rPr>
          <w:i/>
          <w:iCs/>
        </w:rPr>
        <w:t xml:space="preserve">Reformed amillennial reading (preferred)</w:t>
      </w:r>
      <w:r>
        <w:t xml:space="preserve">: The beasts represent Rome in the first instance and the ongoing pattern of satanically-energized political and ideological power that has manifested throughout history and will find a final, intensified expression before Christ’s return. This reading is preferred because it: (1) honors the original historical context without being imprisoned by it; (2) accounts for the universalizing language of the passage; (3) preserves the eschatological seriousness without reducing the text to a future-events checklist; (4) explains the passage’s pastoral function — the saints in every era are living under some form of the beast system and need the inoculation this passage provides; and (5) coheres with the pattern of Daniel, where Nebuchadnezzar’s statue and the four beasts represent both specific historical empires and the comprehensive pattern of human empire in rebellion against God.</w:t>
      </w:r>
    </w:p>
    <w:p>
      <w:pPr>
        <w:pStyle w:val="BodyText"/>
      </w:pPr>
      <w:r>
        <w:rPr>
          <w:b/>
          <w:bCs/>
        </w:rPr>
        <w:t xml:space="preserve">On 666:</w:t>
      </w:r>
      <w:r>
        <w:t xml:space="preserve"> </w:t>
      </w:r>
      <w:r>
        <w:t xml:space="preserve">The number almost certainly functions as symbolic parody — the number of completion is seven, and 666 is threefold falling short. The beast, for all its pretension to divine authority, is irremediably sub-divine. Whether the original referent is Nero or another figure, the number’s deeper function is to brand the beast system as permanently and comprehensively less-than-God. The preacher should resist the temptation to decode the number onto contemporary figures or systems — this generates sensationalism, not edification, and the text itself indicates that</w:t>
      </w:r>
      <w:r>
        <w:t xml:space="preserve"> </w:t>
      </w:r>
      <w:r>
        <w:t xml:space="preserve">“wisdom”</w:t>
      </w:r>
      <w:r>
        <w:t xml:space="preserve"> </w:t>
      </w:r>
      <w:r>
        <w:t xml:space="preserve">is required, not calculation.</w:t>
      </w:r>
    </w:p>
    <w:p>
      <w:pPr>
        <w:pStyle w:val="BodyText"/>
      </w:pPr>
      <w:r>
        <w:rPr>
          <w:b/>
          <w:bCs/>
        </w:rPr>
        <w:t xml:space="preserve">On the mark of the beast:</w:t>
      </w:r>
      <w:r>
        <w:t xml:space="preserve"> </w:t>
      </w:r>
      <w:r>
        <w:t xml:space="preserve">The mark should be understood in parallel with the sealing of the saints in Revelation 7 — both are ownership marks, one by God, one by the beast. The economic coercion described (v. 17) is already structurally present wherever belonging to the beast system is required for social and economic participation. John is describing a reality his readers already partly experienced in the trade guilds of Asia Minor, which required participation in idol-worship. The mark is not first of all a barcode or microchip — it is an allegiance marker, whose physical or technological manifestations may vary while the underlying reality remains constant.</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Daniel 7:1–8, 15–27</w:t>
      </w:r>
      <w:r>
        <w:t xml:space="preserve"> </w:t>
      </w:r>
      <w:r>
        <w:t xml:space="preserve">— Daniel’s four-beast vision is the primary Old Testament matrix for Revelation 13; the composite beast of Revelation 13 incorporates features from all four of Daniel’s beasts, signaling that John is drawing on this tradition and extending it eschatologically.</w:t>
      </w:r>
    </w:p>
    <w:p>
      <w:pPr>
        <w:pStyle w:val="Compact"/>
        <w:numPr>
          <w:ilvl w:val="0"/>
          <w:numId w:val="1001"/>
        </w:numPr>
      </w:pPr>
      <w:r>
        <w:rPr>
          <w:b/>
          <w:bCs/>
        </w:rPr>
        <w:t xml:space="preserve">Daniel 3:1–7</w:t>
      </w:r>
      <w:r>
        <w:t xml:space="preserve"> </w:t>
      </w:r>
      <w:r>
        <w:t xml:space="preserve">— Nebuchadnezzar’s golden image and the demand for universal prostration is the clearest Old Testament type of the beast’s coercive worship system; the three Hebrew young men’s refusal is the corresponding type of faithful non-compliance.</w:t>
      </w:r>
    </w:p>
    <w:p>
      <w:pPr>
        <w:pStyle w:val="Compact"/>
        <w:numPr>
          <w:ilvl w:val="0"/>
          <w:numId w:val="1001"/>
        </w:numPr>
      </w:pPr>
      <w:r>
        <w:rPr>
          <w:b/>
          <w:bCs/>
        </w:rPr>
        <w:t xml:space="preserve">2 Thessalonians 2:1–12</w:t>
      </w:r>
      <w:r>
        <w:t xml:space="preserve"> </w:t>
      </w:r>
      <w:r>
        <w:t xml:space="preserve">— Paul’s</w:t>
      </w:r>
      <w:r>
        <w:t xml:space="preserve"> </w:t>
      </w:r>
      <w:r>
        <w:t xml:space="preserve">“man of lawlessness”</w:t>
      </w:r>
      <w:r>
        <w:t xml:space="preserve"> </w:t>
      </w:r>
      <w:r>
        <w:t xml:space="preserve">passage addresses the same phenomenon from a different angle: a figure who sets himself up in God’s temple demanding worship, whose coming is</w:t>
      </w:r>
      <w:r>
        <w:t xml:space="preserve"> </w:t>
      </w:r>
      <w:r>
        <w:t xml:space="preserve">“in accordance with the work of Satan”</w:t>
      </w:r>
      <w:r>
        <w:t xml:space="preserve"> </w:t>
      </w:r>
      <w:r>
        <w:t xml:space="preserve">and whose doom is secured by Christ’s appearing; provides a New Testament parallel outside the Johannine tradition.</w:t>
      </w:r>
    </w:p>
    <w:p>
      <w:pPr>
        <w:pStyle w:val="Compact"/>
        <w:numPr>
          <w:ilvl w:val="0"/>
          <w:numId w:val="1001"/>
        </w:numPr>
      </w:pPr>
      <w:r>
        <w:rPr>
          <w:b/>
          <w:bCs/>
        </w:rPr>
        <w:t xml:space="preserve">John 12:31; 14:30; 16:11</w:t>
      </w:r>
      <w:r>
        <w:t xml:space="preserve"> </w:t>
      </w:r>
      <w:r>
        <w:t xml:space="preserve">— Jesus’ identification of Satan as</w:t>
      </w:r>
      <w:r>
        <w:t xml:space="preserve"> </w:t>
      </w:r>
      <w:r>
        <w:t xml:space="preserve">“the ruler of this world”</w:t>
      </w:r>
      <w:r>
        <w:t xml:space="preserve"> </w:t>
      </w:r>
      <w:r>
        <w:t xml:space="preserve">whose judgment is secured by the cross provides the theological grounding for understanding the beast’s authority as already-broken even while apparently dominant.</w:t>
      </w:r>
    </w:p>
    <w:p>
      <w:pPr>
        <w:pStyle w:val="Compact"/>
        <w:numPr>
          <w:ilvl w:val="0"/>
          <w:numId w:val="1001"/>
        </w:numPr>
      </w:pPr>
      <w:r>
        <w:rPr>
          <w:b/>
          <w:bCs/>
        </w:rPr>
        <w:t xml:space="preserve">Psalm 2:1–12</w:t>
      </w:r>
      <w:r>
        <w:t xml:space="preserve"> </w:t>
      </w:r>
      <w:r>
        <w:t xml:space="preserve">— The nations raging against the LORD and His anointed, with God’s decree already securing the Son’s inheritance over all nations; the laughter of God at the beast’s pretensions is the Psalm 2 frame within which Revelation 13 must be read.</w:t>
      </w:r>
    </w:p>
    <w:p>
      <w:r>
        <w:pict>
          <v:rect style="width:0;height:1.5pt" o:hralign="center" o:hrstd="t" o:hr="t"/>
        </w:pict>
      </w:r>
    </w:p>
    <w:p>
      <w:pPr>
        <w:pStyle w:val="FirstParagraph"/>
      </w:pPr>
      <w:r>
        <w:rPr>
          <w:b/>
          <w:bCs/>
        </w:rPr>
        <w:t xml:space="preserve">Aim:</w:t>
      </w:r>
      <w:r>
        <w:t xml:space="preserve"> </w:t>
      </w:r>
      <w:r>
        <w:t xml:space="preserve">To steel believers against the seductive and coercive power of the beast system by showing that its authority is dragon-derived, its spectacle is counterfeit, and its claim on their allegiance is illegitimate — so that they will endure in faith rather than accommodate in fear.</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The first beast rises from the sea; described with features from Daniel’s four beasts (leopard, bear, lion); receives power and throne from the dragon</w:t>
            </w:r>
          </w:p>
        </w:tc>
        <w:tc>
          <w:tcPr/>
          <w:p>
            <w:pPr>
              <w:pStyle w:val="Compact"/>
            </w:pPr>
            <w:r>
              <w:t xml:space="preserve">Sea = chaos/Gentile nations in OT symbolism (Dan 7); composite features signal comprehensive world-empire character</w:t>
            </w:r>
          </w:p>
        </w:tc>
      </w:tr>
      <w:tr>
        <w:tc>
          <w:tcPr/>
          <w:p>
            <w:pPr>
              <w:pStyle w:val="Compact"/>
            </w:pPr>
            <w:r>
              <w:t xml:space="preserve">3</w:t>
            </w:r>
          </w:p>
        </w:tc>
        <w:tc>
          <w:tcPr/>
          <w:p>
            <w:pPr>
              <w:pStyle w:val="Compact"/>
            </w:pPr>
            <w:r>
              <w:t xml:space="preserve">One of the heads has a mortal wound that is healed; the whole earth marvels and follows the beast</w:t>
            </w:r>
          </w:p>
        </w:tc>
        <w:tc>
          <w:tcPr/>
          <w:p>
            <w:pPr>
              <w:pStyle w:val="Compact"/>
            </w:pPr>
            <w:r>
              <w:t xml:space="preserve">Parody of Christ’s death and resurrection;</w:t>
            </w:r>
            <w:r>
              <w:t xml:space="preserve"> </w:t>
            </w:r>
            <w:r>
              <w:t xml:space="preserve">“the whole earth”</w:t>
            </w:r>
            <w:r>
              <w:t xml:space="preserve"> </w:t>
            </w:r>
            <w:r>
              <w:t xml:space="preserve">signals universality of deception</w:t>
            </w:r>
          </w:p>
        </w:tc>
      </w:tr>
      <w:tr>
        <w:tc>
          <w:tcPr/>
          <w:p>
            <w:pPr>
              <w:pStyle w:val="Compact"/>
            </w:pPr>
            <w:r>
              <w:t xml:space="preserve">4</w:t>
            </w:r>
          </w:p>
        </w:tc>
        <w:tc>
          <w:tcPr/>
          <w:p>
            <w:pPr>
              <w:pStyle w:val="Compact"/>
            </w:pPr>
            <w:r>
              <w:t xml:space="preserve">The world worships both the dragon and the beast; rhetorical questions:</w:t>
            </w:r>
            <w:r>
              <w:t xml:space="preserve"> </w:t>
            </w:r>
            <w:r>
              <w:t xml:space="preserve">“Who is like the beast?”</w:t>
            </w:r>
          </w:p>
        </w:tc>
        <w:tc>
          <w:tcPr/>
          <w:p>
            <w:pPr>
              <w:pStyle w:val="Compact"/>
            </w:pPr>
            <w:r>
              <w:t xml:space="preserve">Parody of</w:t>
            </w:r>
            <w:r>
              <w:t xml:space="preserve"> </w:t>
            </w:r>
            <w:r>
              <w:t xml:space="preserve">“Who is like the LORD?”</w:t>
            </w:r>
            <w:r>
              <w:t xml:space="preserve"> </w:t>
            </w:r>
            <w:r>
              <w:t xml:space="preserve">(Ex 15:11; Ps 35:10); worship of the dragon is the point — beast-worship is always finally Satan-worship</w:t>
            </w:r>
          </w:p>
        </w:tc>
      </w:tr>
      <w:tr>
        <w:tc>
          <w:tcPr/>
          <w:p>
            <w:pPr>
              <w:pStyle w:val="Compact"/>
            </w:pPr>
            <w:r>
              <w:t xml:space="preserve">5–6</w:t>
            </w:r>
          </w:p>
        </w:tc>
        <w:tc>
          <w:tcPr/>
          <w:p>
            <w:pPr>
              <w:pStyle w:val="Compact"/>
            </w:pPr>
            <w:r>
              <w:t xml:space="preserve">The beast is given a mouth uttering blasphemies against God, His name, His tabernacle, and those who dwell in heaven; operates for 42 months</w:t>
            </w:r>
          </w:p>
        </w:tc>
        <w:tc>
          <w:tcPr/>
          <w:p>
            <w:pPr>
              <w:pStyle w:val="Compact"/>
            </w:pPr>
            <w:r>
              <w:t xml:space="preserve">“Given”</w:t>
            </w:r>
            <w:r>
              <w:t xml:space="preserve"> </w:t>
            </w:r>
            <w:r>
              <w:t xml:space="preserve">— divine passive; authority is granted, not inherent; 42 months = 3½ years = time, times, half a time = the whole present age of tribulation</w:t>
            </w:r>
          </w:p>
        </w:tc>
      </w:tr>
      <w:tr>
        <w:tc>
          <w:tcPr/>
          <w:p>
            <w:pPr>
              <w:pStyle w:val="Compact"/>
            </w:pPr>
            <w:r>
              <w:t xml:space="preserve">7–8</w:t>
            </w:r>
          </w:p>
        </w:tc>
        <w:tc>
          <w:tcPr/>
          <w:p>
            <w:pPr>
              <w:pStyle w:val="Compact"/>
            </w:pPr>
            <w:r>
              <w:t xml:space="preserve">The beast makes war on the saints and conquers them; receives authority over every tribe, people, language, and nation; all who dwell on earth will worship it — except those whose names are written in the Lamb’s book of life</w:t>
            </w:r>
          </w:p>
        </w:tc>
        <w:tc>
          <w:tcPr/>
          <w:p>
            <w:pPr>
              <w:pStyle w:val="Compact"/>
            </w:pPr>
            <w:r>
              <w:t xml:space="preserve">The saints appear to lose (v. 7) but the book of life is the counter-reality;</w:t>
            </w:r>
            <w:r>
              <w:t xml:space="preserve"> </w:t>
            </w:r>
            <w:r>
              <w:t xml:space="preserve">“dwell on earth”</w:t>
            </w:r>
            <w:r>
              <w:t xml:space="preserve"> </w:t>
            </w:r>
            <w:r>
              <w:t xml:space="preserve">is a Revelation idiom for those whose allegiance is earthly</w:t>
            </w:r>
          </w:p>
        </w:tc>
      </w:tr>
      <w:tr>
        <w:tc>
          <w:tcPr/>
          <w:p>
            <w:pPr>
              <w:pStyle w:val="Compact"/>
            </w:pPr>
            <w:r>
              <w:t xml:space="preserve">9–10</w:t>
            </w:r>
          </w:p>
        </w:tc>
        <w:tc>
          <w:tcPr/>
          <w:p>
            <w:pPr>
              <w:pStyle w:val="Compact"/>
            </w:pPr>
            <w:r>
              <w:t xml:space="preserve">“If anyone has an ear, let him hear”</w:t>
            </w:r>
            <w:r>
              <w:t xml:space="preserve"> </w:t>
            </w:r>
            <w:r>
              <w:t xml:space="preserve">— those who lead into captivity go into captivity; those who kill with the sword must be killed with the sword; call to endurance and faith</w:t>
            </w:r>
          </w:p>
        </w:tc>
        <w:tc>
          <w:tcPr/>
          <w:p>
            <w:pPr>
              <w:pStyle w:val="Compact"/>
            </w:pPr>
            <w:r>
              <w:t xml:space="preserve">Direct pastoral address to the hearers; the call is not to armed resistance but to faithful endurance; the beast’s violence will return on itself</w:t>
            </w:r>
          </w:p>
        </w:tc>
      </w:tr>
      <w:tr>
        <w:tc>
          <w:tcPr/>
          <w:p>
            <w:pPr>
              <w:pStyle w:val="Compact"/>
            </w:pPr>
            <w:r>
              <w:t xml:space="preserve">11</w:t>
            </w:r>
          </w:p>
        </w:tc>
        <w:tc>
          <w:tcPr/>
          <w:p>
            <w:pPr>
              <w:pStyle w:val="Compact"/>
            </w:pPr>
            <w:r>
              <w:t xml:space="preserve">The second beast rises from the earth; has two horns like a lamb but speaks like a dragon</w:t>
            </w:r>
          </w:p>
        </w:tc>
        <w:tc>
          <w:tcPr/>
          <w:p>
            <w:pPr>
              <w:pStyle w:val="Compact"/>
            </w:pPr>
            <w:r>
              <w:t xml:space="preserve">Earth = ordered/covenant world; lamb-like appearance with dragon speech = the false prophet’s mimicry; religious/ideological power in service of political power</w:t>
            </w:r>
          </w:p>
        </w:tc>
      </w:tr>
      <w:tr>
        <w:tc>
          <w:tcPr/>
          <w:p>
            <w:pPr>
              <w:pStyle w:val="Compact"/>
            </w:pPr>
            <w:r>
              <w:t xml:space="preserve">12–14</w:t>
            </w:r>
          </w:p>
        </w:tc>
        <w:tc>
          <w:tcPr/>
          <w:p>
            <w:pPr>
              <w:pStyle w:val="Compact"/>
            </w:pPr>
            <w:r>
              <w:t xml:space="preserve">The second beast exercises the authority of the first beast; makes the earth worship the first beast; performs signs including calling fire from heaven; deceives those who dwell on earth</w:t>
            </w:r>
          </w:p>
        </w:tc>
        <w:tc>
          <w:tcPr/>
          <w:p>
            <w:pPr>
              <w:pStyle w:val="Compact"/>
            </w:pPr>
            <w:r>
              <w:t xml:space="preserve">False prophet role explicit; signs-and-wonders are the tools of deception, not authentication; parody of Elijah (fire from heaven)</w:t>
            </w:r>
          </w:p>
        </w:tc>
      </w:tr>
      <w:tr>
        <w:tc>
          <w:tcPr/>
          <w:p>
            <w:pPr>
              <w:pStyle w:val="Compact"/>
            </w:pPr>
            <w:r>
              <w:t xml:space="preserve">15–17</w:t>
            </w:r>
          </w:p>
        </w:tc>
        <w:tc>
          <w:tcPr/>
          <w:p>
            <w:pPr>
              <w:pStyle w:val="Compact"/>
            </w:pPr>
            <w:r>
              <w:t xml:space="preserve">The second beast gives breath (life) to the image of the first beast; causes all who will not worship to be killed; marks all people on the right hand or forehead — without the mark, no buying or selling</w:t>
            </w:r>
          </w:p>
        </w:tc>
        <w:tc>
          <w:tcPr/>
          <w:p>
            <w:pPr>
              <w:pStyle w:val="Compact"/>
            </w:pPr>
            <w:r>
              <w:t xml:space="preserve">Parody of the Spirit giving life; economic coercion as enforcement mechanism; the mark is an allegiance/ownership marker paralleling the sealing of God’s servants (Rev 7)</w:t>
            </w:r>
          </w:p>
        </w:tc>
      </w:tr>
      <w:tr>
        <w:tc>
          <w:tcPr/>
          <w:p>
            <w:pPr>
              <w:pStyle w:val="Compact"/>
            </w:pPr>
            <w:r>
              <w:t xml:space="preserve">18</w:t>
            </w:r>
          </w:p>
        </w:tc>
        <w:tc>
          <w:tcPr/>
          <w:p>
            <w:pPr>
              <w:pStyle w:val="Compact"/>
            </w:pPr>
            <w:r>
              <w:t xml:space="preserve">“This calls for wisdom: let the one who has understanding calculate the number of the beast, for it is the number of a man, and his number is 666”</w:t>
            </w:r>
          </w:p>
        </w:tc>
        <w:tc>
          <w:tcPr/>
          <w:p>
            <w:pPr>
              <w:pStyle w:val="Compact"/>
            </w:pPr>
            <w:r>
              <w:t xml:space="preserve">“Wisdom”</w:t>
            </w:r>
            <w:r>
              <w:t xml:space="preserve"> </w:t>
            </w:r>
            <w:r>
              <w:t xml:space="preserve">signals interpretive caution, not calculation; 666 = threefold falling-short of divine completion (7); permanent sub-divine brand on the beast system</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1–10</w:t>
            </w:r>
          </w:p>
        </w:tc>
        <w:tc>
          <w:tcPr/>
          <w:p>
            <w:pPr>
              <w:pStyle w:val="Compact"/>
            </w:pPr>
            <w:r>
              <w:t xml:space="preserve">The First Beast: Dragon-Authorized Political Power</w:t>
            </w:r>
          </w:p>
        </w:tc>
      </w:tr>
      <w:tr>
        <w:tc>
          <w:tcPr/>
          <w:p>
            <w:pPr>
              <w:pStyle w:val="Compact"/>
            </w:pPr>
            <w:r>
              <w:t xml:space="preserve">2</w:t>
            </w:r>
          </w:p>
        </w:tc>
        <w:tc>
          <w:tcPr/>
          <w:p>
            <w:pPr>
              <w:pStyle w:val="Compact"/>
            </w:pPr>
            <w:r>
              <w:t xml:space="preserve">11–18</w:t>
            </w:r>
          </w:p>
        </w:tc>
        <w:tc>
          <w:tcPr/>
          <w:p>
            <w:pPr>
              <w:pStyle w:val="Compact"/>
            </w:pPr>
            <w:r>
              <w:t xml:space="preserve">The Second Beast: The False Prophet’s Deceptive Religious Power</w:t>
            </w:r>
          </w:p>
        </w:tc>
      </w:tr>
    </w:tbl>
    <w:p>
      <w:r>
        <w:pict>
          <v:rect style="width:0;height:1.5pt" o:hralign="center" o:hrstd="t" o:hr="t"/>
        </w:pict>
      </w:r>
    </w:p>
    <w:p>
      <w:pPr>
        <w:pStyle w:val="FirstParagraph"/>
      </w:pPr>
      <w:r>
        <w:rPr>
          <w:b/>
          <w:bCs/>
        </w:rPr>
        <w:t xml:space="preserve">Subject Sentence:</w:t>
      </w:r>
      <w:r>
        <w:t xml:space="preserve"> </w:t>
      </w:r>
      <w:r>
        <w:t xml:space="preserve">Satan’s counterfeit sovereignty over the nations is exposed and bounded by God’s sovereign purpose.</w:t>
      </w:r>
    </w:p>
    <w:p>
      <w:pPr>
        <w:pStyle w:val="BodyText"/>
      </w:pPr>
      <w:r>
        <w:rPr>
          <w:b/>
          <w:bCs/>
        </w:rPr>
        <w:t xml:space="preserve">Primary Claim:</w:t>
      </w:r>
      <w:r>
        <w:t xml:space="preserve"> </w:t>
      </w:r>
      <w:r>
        <w:t xml:space="preserve">God unveils the beast system in all its dragon-derived, blasphemous counterfeit glory so that His people will not be seduced by its spectacle or broken by its coercion, but will endure in faith knowing that its authority is borrowed, its dominion is limited, and its end is certain.</w:t>
      </w:r>
    </w:p>
    <w:p>
      <w:r>
        <w:pict>
          <v:rect style="width:0;height:1.5pt" o:hralign="center" o:hrstd="t" o:hr="t"/>
        </w:pict>
      </w:r>
    </w:p>
    <w:bookmarkEnd w:id="13"/>
    <w:bookmarkStart w:id="14" w:name="applications-five"/>
    <w:p>
      <w:pPr>
        <w:pStyle w:val="Heading2"/>
      </w:pPr>
      <w:r>
        <w:t xml:space="preserve">Applications (Five)</w:t>
      </w:r>
    </w:p>
    <w:p>
      <w:pPr>
        <w:pStyle w:val="FirstParagraph"/>
      </w:pPr>
      <w:r>
        <w:rPr>
          <w:b/>
          <w:bCs/>
        </w:rPr>
        <w:t xml:space="preserve">1. Recognize that every system demanding ultimate allegiance is a beast system, regardless of its ideological dress.</w:t>
      </w:r>
      <w:r>
        <w:t xml:space="preserve"> </w:t>
      </w:r>
      <w:r>
        <w:rPr>
          <w:i/>
          <w:iCs/>
        </w:rPr>
        <w:t xml:space="preserve">(Mind/Belief)</w:t>
      </w:r>
      <w:r>
        <w:t xml:space="preserve"> </w:t>
      </w:r>
      <w:r>
        <w:t xml:space="preserve">The first beast can wear the toga of Rome, the uniform of a totalitarian state, the flag of nationalism, or the language of a therapeutic culture that insists its approval is necessary for full participation in society. The text is not asking the reader to identify a future Antichrist — it is asking the reader to see clearly what is happening right now wherever any system claims the worship, total allegiance, or ultimate identity-formation that belongs to God alone. Wisdom here is not calculating a number but recognizing a structure.</w:t>
      </w:r>
    </w:p>
    <w:p>
      <w:pPr>
        <w:pStyle w:val="BodyText"/>
      </w:pPr>
      <w:r>
        <w:rPr>
          <w:b/>
          <w:bCs/>
        </w:rPr>
        <w:t xml:space="preserve">2. Refuse to be awed by spectacle that cannot survive scrutiny under the Primary Claim.</w:t>
      </w:r>
      <w:r>
        <w:t xml:space="preserve"> </w:t>
      </w:r>
      <w:r>
        <w:rPr>
          <w:i/>
          <w:iCs/>
        </w:rPr>
        <w:t xml:space="preserve">(Affections/Worship)</w:t>
      </w:r>
      <w:r>
        <w:t xml:space="preserve"> </w:t>
      </w:r>
      <w:r>
        <w:t xml:space="preserve">The</w:t>
      </w:r>
      <w:r>
        <w:t xml:space="preserve"> </w:t>
      </w:r>
      <w:r>
        <w:t xml:space="preserve">“whole earth marveled”</w:t>
      </w:r>
      <w:r>
        <w:t xml:space="preserve"> </w:t>
      </w:r>
      <w:r>
        <w:t xml:space="preserve">(v. 3) at the beast’s apparent resurrection and invincible power. The beast system always comes with impressive theater — economic dominance, cultural prestige, military power, the sense that resistance is futile. The passage calls the believer’s affections back from marveling at the beast to marveling at the Lamb whose book of life is the real counter-reality (v. 8). What you marvel at shapes what you worship; what you worship shapes what you obey. Orient your wonder toward the Lamb, not the beast’s theater.</w:t>
      </w:r>
    </w:p>
    <w:p>
      <w:pPr>
        <w:pStyle w:val="BodyText"/>
      </w:pPr>
      <w:r>
        <w:rPr>
          <w:b/>
          <w:bCs/>
        </w:rPr>
        <w:t xml:space="preserve">3. Accept in advance that faithful non-compliance with the beast system will cost something real.</w:t>
      </w:r>
      <w:r>
        <w:t xml:space="preserve"> </w:t>
      </w:r>
      <w:r>
        <w:rPr>
          <w:i/>
          <w:iCs/>
        </w:rPr>
        <w:t xml:space="preserve">(Will/Behavior)</w:t>
      </w:r>
      <w:r>
        <w:t xml:space="preserve"> </w:t>
      </w:r>
      <w:r>
        <w:t xml:space="preserve">The economic mark of vv. 16–17 is not a future problem only. Wherever buying and selling — social participation, professional advancement, cultural acceptance — requires allegiance to a system that demands what belongs to God, the believer faces the mark’s structural reality right now. The text does not offer a technique for avoiding this cost. It calls for</w:t>
      </w:r>
      <w:r>
        <w:t xml:space="preserve"> </w:t>
      </w:r>
      <w:r>
        <w:t xml:space="preserve">“endurance and faith”</w:t>
      </w:r>
      <w:r>
        <w:t xml:space="preserve"> </w:t>
      </w:r>
      <w:r>
        <w:t xml:space="preserve">(v. 10), which presupposes that there is something to endure. Decide now, before the pressure is acute, that there are forms of economic and social belonging you will not purchase at the price of allegiance to the beast.</w:t>
      </w:r>
    </w:p>
    <w:p>
      <w:pPr>
        <w:pStyle w:val="BodyText"/>
      </w:pPr>
      <w:r>
        <w:rPr>
          <w:b/>
          <w:bCs/>
        </w:rPr>
        <w:t xml:space="preserve">4. Rest your identity in the Lamb’s book of life, not in the beast’s register.</w:t>
      </w:r>
      <w:r>
        <w:t xml:space="preserve"> </w:t>
      </w:r>
      <w:r>
        <w:rPr>
          <w:i/>
          <w:iCs/>
        </w:rPr>
        <w:t xml:space="preserve">(Mind/Belief)</w:t>
      </w:r>
      <w:r>
        <w:t xml:space="preserve"> </w:t>
      </w:r>
      <w:r>
        <w:t xml:space="preserve">The mark of the beast and the sealing of the saints are parallel ownership markers. Every human being is marked — the question is by whom. The saints’ names are written in the Lamb’s book of life</w:t>
      </w:r>
      <w:r>
        <w:t xml:space="preserve"> </w:t>
      </w:r>
      <w:r>
        <w:t xml:space="preserve">“from the foundation of the world”</w:t>
      </w:r>
      <w:r>
        <w:t xml:space="preserve"> </w:t>
      </w:r>
      <w:r>
        <w:t xml:space="preserve">(v. 8), prior to and independent of any performance or compliance. The beast system’s most powerful tool is the threat of exclusion — from commerce, from community, from belonging. But the believer who knows that his name is already inscribed in the only register that outlasts history cannot ultimately be coerced by exclusion from any other register.</w:t>
      </w:r>
    </w:p>
    <w:p>
      <w:pPr>
        <w:pStyle w:val="BodyText"/>
      </w:pPr>
      <w:r>
        <w:rPr>
          <w:b/>
          <w:bCs/>
        </w:rPr>
        <w:t xml:space="preserve">5. Interpret the apparent victories of anti-God systems through the lens of divine permission, not divine defeat.</w:t>
      </w:r>
      <w:r>
        <w:t xml:space="preserve"> </w:t>
      </w:r>
      <w:r>
        <w:rPr>
          <w:i/>
          <w:iCs/>
        </w:rPr>
        <w:t xml:space="preserve">(Affections/Worship)</w:t>
      </w:r>
      <w:r>
        <w:t xml:space="preserve"> </w:t>
      </w:r>
      <w:r>
        <w:t xml:space="preserve">The beast</w:t>
      </w:r>
      <w:r>
        <w:t xml:space="preserve"> </w:t>
      </w:r>
      <w:r>
        <w:t xml:space="preserve">“was given”</w:t>
      </w:r>
      <w:r>
        <w:t xml:space="preserve"> </w:t>
      </w:r>
      <w:r>
        <w:t xml:space="preserve">a mouth (v. 5),</w:t>
      </w:r>
      <w:r>
        <w:t xml:space="preserve"> </w:t>
      </w:r>
      <w:r>
        <w:t xml:space="preserve">“was given”</w:t>
      </w:r>
      <w:r>
        <w:t xml:space="preserve"> </w:t>
      </w:r>
      <w:r>
        <w:t xml:space="preserve">authority (v. 7),</w:t>
      </w:r>
      <w:r>
        <w:t xml:space="preserve"> </w:t>
      </w:r>
      <w:r>
        <w:t xml:space="preserve">“was given”</w:t>
      </w:r>
      <w:r>
        <w:t xml:space="preserve"> </w:t>
      </w:r>
      <w:r>
        <w:t xml:space="preserve">the ability to conquer the saints (v. 7). The divine passive appears repeatedly — this is not raw satanic power running loose; it is bounded, permitted, purposeful. When the beast system appears to be winning — when the saints appear to be losing, when cultural Christianity is squeezed out, when faithfulness to Christ carries a real social or economic price — the believer’s calling is to read the events in light of the One doing the permitting, not only the one doing the persecuting. The beast’s victories are always temporary, bounded, and working within a purpose that will ultimately undo it.</w:t>
      </w:r>
    </w:p>
    <w:p>
      <w:r>
        <w:pict>
          <v:rect style="width:0;height:1.5pt" o:hralign="center" o:hrstd="t" o:hr="t"/>
        </w:pict>
      </w:r>
    </w:p>
    <w:bookmarkEnd w:id="14"/>
    <w:bookmarkStart w:id="15" w:name="theological-importance"/>
    <w:p>
      <w:pPr>
        <w:pStyle w:val="Heading2"/>
      </w:pPr>
      <w:r>
        <w:t xml:space="preserve">Theological Importance</w:t>
      </w:r>
    </w:p>
    <w:p>
      <w:pPr>
        <w:pStyle w:val="FirstParagraph"/>
      </w:pPr>
      <w:r>
        <w:rPr>
          <w:b/>
          <w:bCs/>
        </w:rPr>
        <w:t xml:space="preserve">Theological Importance:</w:t>
      </w:r>
      <w:r>
        <w:t xml:space="preserve"> </w:t>
      </w:r>
      <w:r>
        <w:t xml:space="preserve">Revelation 13 performs a crucial piece of theological work that no other passage accomplishes as directly: it names and anatomizes the structure of satanic political and ideological power operating through human systems. The doctrine of common grace teaches that governments can do real good; this passage teaches that governments — and any other comprehensive system of social organization — can be demonically energized and directed toward the ultimate goal of drawing worship away from God. The passage also establishes a robust theology of divine permission: the beast’s authority is</w:t>
      </w:r>
      <w:r>
        <w:t xml:space="preserve"> </w:t>
      </w:r>
      <w:r>
        <w:t xml:space="preserve">“given,”</w:t>
      </w:r>
      <w:r>
        <w:t xml:space="preserve"> </w:t>
      </w:r>
      <w:r>
        <w:t xml:space="preserve">which means that the suffering of the saints under anti-God systems is not outside God’s sovereign oversight. Most critically, the passage establishes the book of life as the counter-reality to beast-dominion: the beast’s authority extends over</w:t>
      </w:r>
      <w:r>
        <w:t xml:space="preserve"> </w:t>
      </w:r>
      <w:r>
        <w:t xml:space="preserve">“every tribe, people, language, and nation,”</w:t>
      </w:r>
      <w:r>
        <w:t xml:space="preserve"> </w:t>
      </w:r>
      <w:r>
        <w:t xml:space="preserve">but this authority has no purchase on those whose names are written in the Lamb’s book of life. The scope of the beast’s dominion and the scope of the Lamb’s ownership are co-extensive — and the Lamb’s claim is the more fundamental one.</w:t>
      </w:r>
    </w:p>
    <w:p>
      <w:r>
        <w:pict>
          <v:rect style="width:0;height:1.5pt" o:hralign="center" o:hrstd="t" o:hr="t"/>
        </w:pict>
      </w:r>
    </w:p>
    <w:bookmarkEnd w:id="15"/>
    <w:bookmarkStart w:id="16"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Revelation 13 is a test case for the Reformed doctrine of the antithesis — the reality of fundamental opposition between the kingdom of God and the kingdom of this world — held in tension with the Reformed affirmation of common grace and legitimate authority. The passage will not let the believer simply identify every government with the beast, nor will it permit a naive civic theology that treats political authority as religiously neutral. The beast system is not evil government in contrast to good government — it is the pattern that any government or comprehensive social system can embody when it demands ultimate allegiance. This is also a passage where the Reformed insistence on sovereign grace finds its sharpest relief: the saints who do not worship the beast are those whose names were written in the book of life</w:t>
      </w:r>
      <w:r>
        <w:t xml:space="preserve"> </w:t>
      </w:r>
      <w:r>
        <w:t xml:space="preserve">“from the foundation of the world”</w:t>
      </w:r>
      <w:r>
        <w:t xml:space="preserve"> </w:t>
      </w:r>
      <w:r>
        <w:t xml:space="preserve">(v. 8) — their fidelity is not finally a product of their own moral resolve but of their prior election. The call to</w:t>
      </w:r>
      <w:r>
        <w:t xml:space="preserve"> </w:t>
      </w:r>
      <w:r>
        <w:t xml:space="preserve">“endurance and faith”</w:t>
      </w:r>
      <w:r>
        <w:t xml:space="preserve"> </w:t>
      </w:r>
      <w:r>
        <w:t xml:space="preserve">(v. 10) is not a call to heroic self-determination; it is a call to live out the reality of an identity already secured by sovereign grace in Christ. The gospel does work here precisely because the believer’s non-compliance with the beast is grounded not in superior willpower but in a prior belonging that the beast cannot revoke.</w:t>
      </w:r>
    </w:p>
    <w:p>
      <w:r>
        <w:pict>
          <v:rect style="width:0;height:1.5pt" o:hralign="center" o:hrstd="t" o:hr="t"/>
        </w:pict>
      </w:r>
    </w:p>
    <w:bookmarkEnd w:id="16"/>
    <w:bookmarkStart w:id="17" w:name="main-takeaway"/>
    <w:p>
      <w:pPr>
        <w:pStyle w:val="Heading2"/>
      </w:pPr>
      <w:r>
        <w:t xml:space="preserve">Main Takeaway</w:t>
      </w:r>
    </w:p>
    <w:p>
      <w:pPr>
        <w:pStyle w:val="FirstParagraph"/>
      </w:pPr>
      <w:r>
        <w:t xml:space="preserve">The beast system is real, it is powerful, and it is coming for your allegiance — in forms that will be impressive, culturally normalized, and economically costly to refuse. But its authority is borrowed from the dragon, its dominion is bounded by divine permission, and its register of names is infinitely less real than the Lamb’s book of life in which yours is already written. You can endure what you cannot defeat, because the One who permitted the beast’s hour has already written its end — and yours.</w:t>
      </w:r>
    </w:p>
    <w:p>
      <w:r>
        <w:pict>
          <v:rect style="width:0;height:1.5pt" o:hralign="center" o:hrstd="t" o:hr="t"/>
        </w:pict>
      </w:r>
    </w:p>
    <w:bookmarkEnd w:id="17"/>
    <w:bookmarkStart w:id="18" w:name="preachingteaching-pitfalls"/>
    <w:p>
      <w:pPr>
        <w:pStyle w:val="Heading2"/>
      </w:pPr>
      <w:r>
        <w:t xml:space="preserve">Preaching/Teaching Pitfalls</w:t>
      </w:r>
    </w:p>
    <w:p>
      <w:pPr>
        <w:numPr>
          <w:ilvl w:val="0"/>
          <w:numId w:val="1002"/>
        </w:numPr>
      </w:pPr>
      <w:r>
        <w:rPr>
          <w:b/>
          <w:bCs/>
        </w:rPr>
        <w:t xml:space="preserve">Reducing the passage to prophetic speculation and contemporary identification.</w:t>
      </w:r>
      <w:r>
        <w:t xml:space="preserve"> </w:t>
      </w:r>
      <w:r>
        <w:t xml:space="preserve">The most common mishandling of Revelation 13 is using it as a platform for identifying current world leaders, technologies, or political systems as</w:t>
      </w:r>
      <w:r>
        <w:t xml:space="preserve"> </w:t>
      </w:r>
      <w:r>
        <w:t xml:space="preserve">“the”</w:t>
      </w:r>
      <w:r>
        <w:t xml:space="preserve"> </w:t>
      </w:r>
      <w:r>
        <w:t xml:space="preserve">Antichrist or the literal mark of the beast. This generates audience engagement of the worst kind — sensationalism rather than edification — and systematically distracts from the passage’s actual pastoral function. The text calls for wisdom in interpretation (v. 18), which is the opposite of confident identification. The preacher who names a specific contemporary figure or technology has almost certainly stopped preaching the text and started preaching his own speculative framework.</w:t>
      </w:r>
    </w:p>
    <w:p>
      <w:pPr>
        <w:numPr>
          <w:ilvl w:val="0"/>
          <w:numId w:val="1002"/>
        </w:numPr>
      </w:pPr>
      <w:r>
        <w:rPr>
          <w:b/>
          <w:bCs/>
        </w:rPr>
        <w:t xml:space="preserve">Missing the divine passives and therefore misreading the passage’s theology.</w:t>
      </w:r>
      <w:r>
        <w:t xml:space="preserve"> </w:t>
      </w:r>
      <w:r>
        <w:t xml:space="preserve">The repeated</w:t>
      </w:r>
      <w:r>
        <w:t xml:space="preserve"> </w:t>
      </w:r>
      <w:r>
        <w:t xml:space="preserve">“was given”</w:t>
      </w:r>
      <w:r>
        <w:t xml:space="preserve"> </w:t>
      </w:r>
      <w:r>
        <w:t xml:space="preserve">(vv. 5, 7) is the theological spine of the passage — it is what prevents Revelation 13 from being a description of unconstrained satanic power. If the preacher does not surface these divine passives, the congregation will hear a passage about an apparently unstoppable enemy, which is terrifying without being comforting. The comfort of the passage depends precisely on the bounded nature of the beast’s authority.</w:t>
      </w:r>
    </w:p>
    <w:p>
      <w:pPr>
        <w:numPr>
          <w:ilvl w:val="0"/>
          <w:numId w:val="1002"/>
        </w:numPr>
      </w:pPr>
      <w:r>
        <w:rPr>
          <w:b/>
          <w:bCs/>
        </w:rPr>
        <w:t xml:space="preserve">Treating 666 as a code to be cracked rather than a symbol to be understood.</w:t>
      </w:r>
      <w:r>
        <w:t xml:space="preserve"> </w:t>
      </w:r>
      <w:r>
        <w:t xml:space="preserve">Whether the preacher favors the Nero gematria reading or the symbolic falling-short-of-seven reading, the congregation must be taught that the text itself signals interpretive caution (</w:t>
      </w:r>
      <w:r>
        <w:t xml:space="preserve">“this calls for wisdom”</w:t>
      </w:r>
      <w:r>
        <w:t xml:space="preserve">) rather than confident calculation. Preachers who map 666 onto contemporary barcodes, microchips, or digital IDs have left the text and entered the domain of cultural commentary dressed in biblical clothing.</w:t>
      </w:r>
    </w:p>
    <w:p>
      <w:pPr>
        <w:numPr>
          <w:ilvl w:val="0"/>
          <w:numId w:val="1002"/>
        </w:numPr>
      </w:pPr>
      <w:r>
        <w:rPr>
          <w:b/>
          <w:bCs/>
        </w:rPr>
        <w:t xml:space="preserve">Preaching the call to</w:t>
      </w:r>
      <w:r>
        <w:rPr>
          <w:b/>
          <w:bCs/>
        </w:rPr>
        <w:t xml:space="preserve"> </w:t>
      </w:r>
      <w:r>
        <w:rPr>
          <w:b/>
          <w:bCs/>
        </w:rPr>
        <w:t xml:space="preserve">“endurance and faith”</w:t>
      </w:r>
      <w:r>
        <w:rPr>
          <w:b/>
          <w:bCs/>
        </w:rPr>
        <w:t xml:space="preserve"> </w:t>
      </w:r>
      <w:r>
        <w:rPr>
          <w:b/>
          <w:bCs/>
        </w:rPr>
        <w:t xml:space="preserve">(v. 10) as bare moral exhortation without gospel grounding.</w:t>
      </w:r>
      <w:r>
        <w:t xml:space="preserve"> </w:t>
      </w:r>
      <w:r>
        <w:t xml:space="preserve">The Clowney/Edmonson anti-moralism principle applies here with particular force.</w:t>
      </w:r>
      <w:r>
        <w:t xml:space="preserve"> </w:t>
      </w:r>
      <w:r>
        <w:t xml:space="preserve">“Be faithful and endure”</w:t>
      </w:r>
      <w:r>
        <w:t xml:space="preserve"> </w:t>
      </w:r>
      <w:r>
        <w:t xml:space="preserve">preached as a command without grounding in the Lamb’s book of life and sovereign election becomes a crushing demand on people who are already under pressure. The endurance called for is structurally dependent on the prior ownership claim of v. 8 — the believer endures because he belongs to the Lamb, not in order to prove that he does.</w:t>
      </w:r>
    </w:p>
    <w:p>
      <w:pPr>
        <w:numPr>
          <w:ilvl w:val="0"/>
          <w:numId w:val="1002"/>
        </w:numPr>
      </w:pPr>
      <w:r>
        <w:rPr>
          <w:b/>
          <w:bCs/>
        </w:rPr>
        <w:t xml:space="preserve">Neglecting the second beast and the passage’s analysis of ideological/religious power.</w:t>
      </w:r>
      <w:r>
        <w:t xml:space="preserve"> </w:t>
      </w:r>
      <w:r>
        <w:t xml:space="preserve">The first beast tends to dominate exposition, but the second beast is where most of John’s original audience — and most contemporary Western Christians — actually live. The second beast does not kill directly; it deceives, it normalizes beast-worship, it makes the image seem alive and authoritative, and it enforces economic compliance. The preacher who does not develop the second beast has missed the mechanism by which the first beast’s coercive system actually functions on the ground.</w:t>
      </w:r>
    </w:p>
    <w:p>
      <w:pPr>
        <w:numPr>
          <w:ilvl w:val="0"/>
          <w:numId w:val="1002"/>
        </w:numPr>
      </w:pPr>
      <w:r>
        <w:rPr>
          <w:b/>
          <w:bCs/>
        </w:rPr>
        <w:t xml:space="preserve">Failing to connect the passage to the Lamb’s book of life as the dominant counter-reality.</w:t>
      </w:r>
      <w:r>
        <w:t xml:space="preserve"> </w:t>
      </w:r>
      <w:r>
        <w:t xml:space="preserve">The passage does not end with the mark of the beast — it positions the book of life (v. 8) as the ultimate frame within which all of vv. 1–18 must be read. The preacher must work hard enough with this verse that the congregation leaves with the book of life, not the mark of the beast, as their primary takeaway. The passage is intended to produce hope, not dread — but that requires developing v. 8 with the same force as vv. 16–17.</w:t>
      </w:r>
    </w:p>
    <w:bookmarkEnd w:id="18"/>
    <w:bookmarkEnd w:id="1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2026-07-14T21:08:40Z</dcterms:created>
  <dcterms:modified xsi:type="dcterms:W3CDTF">2026-07-14T21:08:40Z</dcterms:modified>
</cp:coreProperties>
</file>

<file path=docProps/custom.xml><?xml version="1.0" encoding="utf-8"?>
<Properties xmlns="http://schemas.openxmlformats.org/officeDocument/2006/custom-properties" xmlns:vt="http://schemas.openxmlformats.org/officeDocument/2006/docPropsVTypes"/>
</file>